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F0" w:rsidRPr="00E518B3" w:rsidRDefault="002114F0" w:rsidP="002114F0">
      <w:pPr>
        <w:jc w:val="center"/>
        <w:rPr>
          <w:rFonts w:ascii="Times New Roman" w:hAnsi="Times New Roman" w:cs="Times New Roman"/>
          <w:b/>
        </w:rPr>
      </w:pPr>
      <w:r w:rsidRPr="00E518B3">
        <w:rPr>
          <w:rFonts w:ascii="Times New Roman" w:hAnsi="Times New Roman" w:cs="Times New Roman"/>
          <w:b/>
        </w:rPr>
        <w:t>ИНФОРМАЦИЯ ОБ ИНВЕСТИЦИОННОМ СОВЕТНИКЕ ТКБ ИНВЕСТМЕНТ ПАРТНЕРС (АО) И ВЗАИМОДЕЙСТВИИ С ПОЛУЧАТЕЛЯМИ ФИНАНСОВЫХ УСЛУГ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4"/>
        <w:gridCol w:w="6072"/>
      </w:tblGrid>
      <w:tr w:rsidR="002114F0" w:rsidRPr="00E518B3" w:rsidTr="005C1F2E">
        <w:trPr>
          <w:trHeight w:val="202"/>
        </w:trPr>
        <w:tc>
          <w:tcPr>
            <w:tcW w:w="9776" w:type="dxa"/>
            <w:gridSpan w:val="2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  <w:b/>
              </w:rPr>
            </w:pPr>
            <w:r w:rsidRPr="00E518B3">
              <w:rPr>
                <w:rFonts w:ascii="Times New Roman" w:hAnsi="Times New Roman" w:cs="Times New Roman"/>
                <w:b/>
              </w:rPr>
              <w:t>Информация об Инвестиционном советнике</w:t>
            </w:r>
          </w:p>
        </w:tc>
      </w:tr>
      <w:tr w:rsidR="002114F0" w:rsidRPr="00E518B3" w:rsidTr="005C1F2E">
        <w:trPr>
          <w:trHeight w:val="349"/>
        </w:trPr>
        <w:tc>
          <w:tcPr>
            <w:tcW w:w="3704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Полное фирменное наименование</w:t>
            </w:r>
          </w:p>
        </w:tc>
        <w:tc>
          <w:tcPr>
            <w:tcW w:w="6072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 xml:space="preserve">ТКБ </w:t>
            </w:r>
            <w:proofErr w:type="spellStart"/>
            <w:r w:rsidRPr="00E518B3">
              <w:rPr>
                <w:rFonts w:ascii="Times New Roman" w:hAnsi="Times New Roman" w:cs="Times New Roman"/>
              </w:rPr>
              <w:t>Инвестмент</w:t>
            </w:r>
            <w:proofErr w:type="spellEnd"/>
            <w:r w:rsidRPr="00E518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8B3">
              <w:rPr>
                <w:rFonts w:ascii="Times New Roman" w:hAnsi="Times New Roman" w:cs="Times New Roman"/>
              </w:rPr>
              <w:t>Партнерс</w:t>
            </w:r>
            <w:proofErr w:type="spellEnd"/>
            <w:r w:rsidRPr="00E518B3">
              <w:rPr>
                <w:rFonts w:ascii="Times New Roman" w:hAnsi="Times New Roman" w:cs="Times New Roman"/>
              </w:rPr>
              <w:t xml:space="preserve"> (Акционерное общество)</w:t>
            </w:r>
          </w:p>
        </w:tc>
      </w:tr>
      <w:tr w:rsidR="002114F0" w:rsidRPr="00E518B3" w:rsidTr="005C1F2E">
        <w:tc>
          <w:tcPr>
            <w:tcW w:w="3704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Сокращенное фирменное наименование</w:t>
            </w:r>
          </w:p>
        </w:tc>
        <w:tc>
          <w:tcPr>
            <w:tcW w:w="6072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 xml:space="preserve">ТКБ </w:t>
            </w:r>
            <w:proofErr w:type="spellStart"/>
            <w:r w:rsidRPr="00E518B3">
              <w:rPr>
                <w:rFonts w:ascii="Times New Roman" w:hAnsi="Times New Roman" w:cs="Times New Roman"/>
              </w:rPr>
              <w:t>Инвестмент</w:t>
            </w:r>
            <w:proofErr w:type="spellEnd"/>
            <w:r w:rsidRPr="00E518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8B3">
              <w:rPr>
                <w:rFonts w:ascii="Times New Roman" w:hAnsi="Times New Roman" w:cs="Times New Roman"/>
              </w:rPr>
              <w:t>Партнерс</w:t>
            </w:r>
            <w:proofErr w:type="spellEnd"/>
            <w:r w:rsidRPr="00E518B3">
              <w:rPr>
                <w:rFonts w:ascii="Times New Roman" w:hAnsi="Times New Roman" w:cs="Times New Roman"/>
              </w:rPr>
              <w:t xml:space="preserve"> (АО)</w:t>
            </w:r>
          </w:p>
        </w:tc>
      </w:tr>
      <w:tr w:rsidR="002114F0" w:rsidRPr="00AB0D45" w:rsidTr="005C1F2E">
        <w:tc>
          <w:tcPr>
            <w:tcW w:w="3704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Полное фирменное наименование на английском языке</w:t>
            </w:r>
          </w:p>
        </w:tc>
        <w:tc>
          <w:tcPr>
            <w:tcW w:w="6072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  <w:lang w:val="en-US"/>
              </w:rPr>
            </w:pPr>
            <w:r w:rsidRPr="00E518B3">
              <w:rPr>
                <w:rFonts w:ascii="Times New Roman" w:hAnsi="Times New Roman" w:cs="Times New Roman"/>
                <w:lang w:val="en-US"/>
              </w:rPr>
              <w:t>TKB Investment Partners (Joint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E518B3">
              <w:rPr>
                <w:rFonts w:ascii="Times New Roman" w:hAnsi="Times New Roman" w:cs="Times New Roman"/>
                <w:lang w:val="en-US"/>
              </w:rPr>
              <w:t>stock company)</w:t>
            </w:r>
          </w:p>
        </w:tc>
      </w:tr>
      <w:tr w:rsidR="002114F0" w:rsidRPr="00E518B3" w:rsidTr="005C1F2E">
        <w:tc>
          <w:tcPr>
            <w:tcW w:w="3704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Сокращенное фирменное наименование на английском языке</w:t>
            </w:r>
          </w:p>
        </w:tc>
        <w:tc>
          <w:tcPr>
            <w:tcW w:w="6072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TKB Investment Partners (JSC)</w:t>
            </w:r>
          </w:p>
        </w:tc>
      </w:tr>
      <w:tr w:rsidR="002114F0" w:rsidRPr="00E518B3" w:rsidTr="005C1F2E">
        <w:tc>
          <w:tcPr>
            <w:tcW w:w="3704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Адрес местонахождения/ Адрес офиса инвестиционного советника</w:t>
            </w:r>
          </w:p>
        </w:tc>
        <w:tc>
          <w:tcPr>
            <w:tcW w:w="6072" w:type="dxa"/>
            <w:vAlign w:val="center"/>
          </w:tcPr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 xml:space="preserve">Российская Федерация, 191119, г. Санкт–Петербург, </w:t>
            </w:r>
            <w:r>
              <w:rPr>
                <w:rFonts w:ascii="Times New Roman" w:hAnsi="Times New Roman" w:cs="Times New Roman"/>
              </w:rPr>
              <w:t>ул</w:t>
            </w:r>
            <w:r w:rsidRPr="00E518B3">
              <w:rPr>
                <w:rFonts w:ascii="Times New Roman" w:hAnsi="Times New Roman" w:cs="Times New Roman"/>
              </w:rPr>
              <w:t>. Марата, дом 69</w:t>
            </w:r>
            <w:r>
              <w:rPr>
                <w:rFonts w:ascii="Times New Roman" w:hAnsi="Times New Roman" w:cs="Times New Roman"/>
              </w:rPr>
              <w:t>-</w:t>
            </w:r>
            <w:r w:rsidRPr="00E518B3">
              <w:rPr>
                <w:rFonts w:ascii="Times New Roman" w:hAnsi="Times New Roman" w:cs="Times New Roman"/>
              </w:rPr>
              <w:t>71, лит. А</w:t>
            </w:r>
          </w:p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(прием получателей финансовых услуг осуществляется по рабочим дням с 10.00 до 18.00)</w:t>
            </w:r>
          </w:p>
        </w:tc>
      </w:tr>
      <w:tr w:rsidR="002114F0" w:rsidRPr="00E518B3" w:rsidTr="005C1F2E">
        <w:tc>
          <w:tcPr>
            <w:tcW w:w="3704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Адрес Представительства ТКБ </w:t>
            </w:r>
            <w:proofErr w:type="spellStart"/>
            <w:r w:rsidRPr="00E518B3">
              <w:rPr>
                <w:rFonts w:ascii="Times New Roman" w:hAnsi="Times New Roman" w:cs="Times New Roman"/>
              </w:rPr>
              <w:t>Инвестмент</w:t>
            </w:r>
            <w:proofErr w:type="spellEnd"/>
            <w:r w:rsidRPr="00E518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8B3">
              <w:rPr>
                <w:rFonts w:ascii="Times New Roman" w:hAnsi="Times New Roman" w:cs="Times New Roman"/>
              </w:rPr>
              <w:t>Партнерс</w:t>
            </w:r>
            <w:proofErr w:type="spellEnd"/>
            <w:r w:rsidRPr="00E518B3">
              <w:rPr>
                <w:rFonts w:ascii="Times New Roman" w:hAnsi="Times New Roman" w:cs="Times New Roman"/>
              </w:rPr>
              <w:t xml:space="preserve"> (АО) в г. Москве</w:t>
            </w:r>
            <w:r w:rsidRPr="00E518B3" w:rsidDel="000306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72" w:type="dxa"/>
            <w:vAlign w:val="center"/>
          </w:tcPr>
          <w:p w:rsidR="00AB0D45" w:rsidRPr="003E00C3" w:rsidRDefault="00AB0D45" w:rsidP="00AB0D45">
            <w:pPr>
              <w:jc w:val="both"/>
              <w:rPr>
                <w:rFonts w:ascii="Times New Roman" w:hAnsi="Times New Roman" w:cs="Times New Roman"/>
              </w:rPr>
            </w:pPr>
            <w:r w:rsidRPr="003E00C3">
              <w:rPr>
                <w:rFonts w:ascii="Times New Roman" w:hAnsi="Times New Roman" w:cs="Times New Roman"/>
                <w:shd w:val="clear" w:color="auto" w:fill="FFFFFF"/>
              </w:rPr>
              <w:t xml:space="preserve">117556, Российская Федерация, г. Москва, </w:t>
            </w:r>
            <w:proofErr w:type="spellStart"/>
            <w:r w:rsidRPr="003E00C3">
              <w:rPr>
                <w:rFonts w:ascii="Times New Roman" w:hAnsi="Times New Roman" w:cs="Times New Roman"/>
                <w:shd w:val="clear" w:color="auto" w:fill="FFFFFF"/>
              </w:rPr>
              <w:t>вн.тер.г</w:t>
            </w:r>
            <w:proofErr w:type="spellEnd"/>
            <w:r w:rsidRPr="003E00C3">
              <w:rPr>
                <w:rFonts w:ascii="Times New Roman" w:hAnsi="Times New Roman" w:cs="Times New Roman"/>
                <w:shd w:val="clear" w:color="auto" w:fill="FFFFFF"/>
              </w:rPr>
              <w:t>. муниципальный округ Чертаново Северное, Варшавское шоссе, д. 95, корп. 1, комната 98</w:t>
            </w:r>
            <w:r w:rsidRPr="003E00C3">
              <w:rPr>
                <w:rFonts w:ascii="Times New Roman" w:hAnsi="Times New Roman" w:cs="Times New Roman"/>
              </w:rPr>
              <w:t xml:space="preserve"> </w:t>
            </w:r>
          </w:p>
          <w:p w:rsidR="002114F0" w:rsidRPr="00E518B3" w:rsidRDefault="002114F0" w:rsidP="00AB0D45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(прием получателей финансовых услуг осуществляется по рабочим дням с 10.00 до 18.00)</w:t>
            </w:r>
          </w:p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(не предоставляются услуги, связанные с приобретением, обменом и погашением инвестиционных паев паевых инвестиционных фондов)</w:t>
            </w:r>
          </w:p>
        </w:tc>
      </w:tr>
      <w:tr w:rsidR="002114F0" w:rsidRPr="00E518B3" w:rsidTr="005C1F2E">
        <w:tc>
          <w:tcPr>
            <w:tcW w:w="3704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6072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191119, Российская Федерация</w:t>
            </w:r>
            <w:r>
              <w:rPr>
                <w:rFonts w:ascii="Times New Roman" w:hAnsi="Times New Roman" w:cs="Times New Roman"/>
              </w:rPr>
              <w:t>,</w:t>
            </w:r>
            <w:r w:rsidRPr="00E518B3">
              <w:rPr>
                <w:rFonts w:ascii="Times New Roman" w:hAnsi="Times New Roman" w:cs="Times New Roman"/>
              </w:rPr>
              <w:t xml:space="preserve"> г. Санкт</w:t>
            </w:r>
            <w:r>
              <w:rPr>
                <w:rFonts w:ascii="Times New Roman" w:hAnsi="Times New Roman" w:cs="Times New Roman"/>
              </w:rPr>
              <w:t>-</w:t>
            </w:r>
            <w:r w:rsidRPr="00E518B3">
              <w:rPr>
                <w:rFonts w:ascii="Times New Roman" w:hAnsi="Times New Roman" w:cs="Times New Roman"/>
              </w:rPr>
              <w:t xml:space="preserve">Петербург, </w:t>
            </w:r>
            <w:r>
              <w:rPr>
                <w:rFonts w:ascii="Times New Roman" w:hAnsi="Times New Roman" w:cs="Times New Roman"/>
              </w:rPr>
              <w:t>ул.</w:t>
            </w:r>
            <w:r w:rsidRPr="00E518B3">
              <w:rPr>
                <w:rFonts w:ascii="Times New Roman" w:hAnsi="Times New Roman" w:cs="Times New Roman"/>
              </w:rPr>
              <w:t xml:space="preserve">  Марата, дом 69</w:t>
            </w:r>
            <w:r>
              <w:rPr>
                <w:rFonts w:ascii="Times New Roman" w:hAnsi="Times New Roman" w:cs="Times New Roman"/>
              </w:rPr>
              <w:t>-</w:t>
            </w:r>
            <w:r w:rsidRPr="00E518B3">
              <w:rPr>
                <w:rFonts w:ascii="Times New Roman" w:hAnsi="Times New Roman" w:cs="Times New Roman"/>
              </w:rPr>
              <w:t>71, лит. А</w:t>
            </w:r>
          </w:p>
        </w:tc>
      </w:tr>
      <w:tr w:rsidR="002114F0" w:rsidRPr="00E518B3" w:rsidTr="005C1F2E">
        <w:tc>
          <w:tcPr>
            <w:tcW w:w="3704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6072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518B3">
              <w:rPr>
                <w:rFonts w:ascii="Times New Roman" w:hAnsi="Times New Roman" w:cs="Times New Roman"/>
              </w:rPr>
              <w:t>(812) 332</w:t>
            </w:r>
            <w:r>
              <w:rPr>
                <w:rFonts w:ascii="Times New Roman" w:hAnsi="Times New Roman" w:cs="Times New Roman"/>
              </w:rPr>
              <w:t>-</w:t>
            </w:r>
            <w:r w:rsidRPr="00E518B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</w:t>
            </w:r>
            <w:r w:rsidRPr="00E518B3">
              <w:rPr>
                <w:rFonts w:ascii="Times New Roman" w:hAnsi="Times New Roman" w:cs="Times New Roman"/>
              </w:rPr>
              <w:t xml:space="preserve">332, </w:t>
            </w:r>
            <w:r>
              <w:rPr>
                <w:rFonts w:ascii="Times New Roman" w:hAnsi="Times New Roman" w:cs="Times New Roman"/>
              </w:rPr>
              <w:t>8</w:t>
            </w:r>
            <w:r w:rsidRPr="00E518B3">
              <w:rPr>
                <w:rFonts w:ascii="Times New Roman" w:hAnsi="Times New Roman" w:cs="Times New Roman"/>
              </w:rPr>
              <w:t>(800) 700</w:t>
            </w:r>
            <w:r>
              <w:rPr>
                <w:rFonts w:ascii="Times New Roman" w:hAnsi="Times New Roman" w:cs="Times New Roman"/>
              </w:rPr>
              <w:t>-</w:t>
            </w:r>
            <w:r w:rsidRPr="00E518B3">
              <w:rPr>
                <w:rFonts w:ascii="Times New Roman" w:hAnsi="Times New Roman" w:cs="Times New Roman"/>
              </w:rPr>
              <w:t>0708</w:t>
            </w:r>
          </w:p>
        </w:tc>
      </w:tr>
      <w:tr w:rsidR="002114F0" w:rsidRPr="00E518B3" w:rsidTr="005C1F2E">
        <w:tc>
          <w:tcPr>
            <w:tcW w:w="3704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 xml:space="preserve">Электронная почта </w:t>
            </w:r>
          </w:p>
        </w:tc>
        <w:tc>
          <w:tcPr>
            <w:tcW w:w="6072" w:type="dxa"/>
            <w:vAlign w:val="center"/>
          </w:tcPr>
          <w:p w:rsidR="002114F0" w:rsidRPr="00E518B3" w:rsidRDefault="00AB0D45" w:rsidP="00771ACC">
            <w:pPr>
              <w:rPr>
                <w:rFonts w:ascii="Times New Roman" w:hAnsi="Times New Roman" w:cs="Times New Roman"/>
              </w:rPr>
            </w:pPr>
            <w:hyperlink r:id="rId5" w:history="1">
              <w:r w:rsidR="002114F0" w:rsidRPr="00E518B3">
                <w:rPr>
                  <w:rStyle w:val="a6"/>
                  <w:rFonts w:ascii="Times New Roman" w:hAnsi="Times New Roman" w:cs="Times New Roman"/>
                  <w:lang w:val="en-US"/>
                </w:rPr>
                <w:t>info</w:t>
              </w:r>
              <w:r w:rsidR="002114F0" w:rsidRPr="00E518B3">
                <w:rPr>
                  <w:rStyle w:val="a6"/>
                  <w:rFonts w:ascii="Times New Roman" w:hAnsi="Times New Roman" w:cs="Times New Roman"/>
                </w:rPr>
                <w:t>@</w:t>
              </w:r>
              <w:proofErr w:type="spellStart"/>
              <w:r w:rsidR="002114F0" w:rsidRPr="00E518B3">
                <w:rPr>
                  <w:rStyle w:val="a6"/>
                  <w:rFonts w:ascii="Times New Roman" w:hAnsi="Times New Roman" w:cs="Times New Roman"/>
                  <w:lang w:val="en-US"/>
                </w:rPr>
                <w:t>tkbip</w:t>
              </w:r>
              <w:proofErr w:type="spellEnd"/>
              <w:r w:rsidR="002114F0" w:rsidRPr="00E518B3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2114F0" w:rsidRPr="00E518B3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2114F0" w:rsidRPr="00E518B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4F0" w:rsidRPr="00E518B3" w:rsidTr="005C1F2E">
        <w:tc>
          <w:tcPr>
            <w:tcW w:w="3704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Адрес официального сайта в сети «Интернет»</w:t>
            </w:r>
          </w:p>
        </w:tc>
        <w:tc>
          <w:tcPr>
            <w:tcW w:w="6072" w:type="dxa"/>
            <w:vAlign w:val="center"/>
          </w:tcPr>
          <w:p w:rsidR="002114F0" w:rsidRPr="00E518B3" w:rsidRDefault="00AB0D45" w:rsidP="00771ACC">
            <w:pPr>
              <w:rPr>
                <w:rStyle w:val="a6"/>
                <w:rFonts w:ascii="Times New Roman" w:hAnsi="Times New Roman" w:cs="Times New Roman"/>
              </w:rPr>
            </w:pPr>
            <w:hyperlink r:id="rId6" w:history="1">
              <w:r w:rsidR="002114F0" w:rsidRPr="00E518B3">
                <w:rPr>
                  <w:rStyle w:val="a6"/>
                  <w:rFonts w:ascii="Times New Roman" w:hAnsi="Times New Roman" w:cs="Times New Roman"/>
                </w:rPr>
                <w:t>http://www.tkbip.ru</w:t>
              </w:r>
            </w:hyperlink>
          </w:p>
        </w:tc>
      </w:tr>
      <w:tr w:rsidR="002114F0" w:rsidRPr="00E518B3" w:rsidTr="005C1F2E">
        <w:tc>
          <w:tcPr>
            <w:tcW w:w="3704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Используемый знак обслуживания</w:t>
            </w:r>
          </w:p>
        </w:tc>
        <w:tc>
          <w:tcPr>
            <w:tcW w:w="6072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0F1BED4" wp14:editId="0532B5DE">
                  <wp:simplePos x="0" y="0"/>
                  <wp:positionH relativeFrom="leftMargin">
                    <wp:posOffset>812800</wp:posOffset>
                  </wp:positionH>
                  <wp:positionV relativeFrom="paragraph">
                    <wp:posOffset>-540385</wp:posOffset>
                  </wp:positionV>
                  <wp:extent cx="374650" cy="1612265"/>
                  <wp:effectExtent l="0" t="9208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kbip-logo_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74650" cy="161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</w:p>
        </w:tc>
      </w:tr>
      <w:tr w:rsidR="002114F0" w:rsidRPr="00E518B3" w:rsidTr="005C1F2E">
        <w:tc>
          <w:tcPr>
            <w:tcW w:w="3704" w:type="dxa"/>
          </w:tcPr>
          <w:p w:rsidR="002114F0" w:rsidRPr="00E518B3" w:rsidRDefault="002114F0" w:rsidP="00771ACC">
            <w:pPr>
              <w:pStyle w:val="ConsPlusNormal"/>
              <w:spacing w:before="220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518B3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Дата внесения сведений об инвестиционном советнике в единый реестр инвестиционных советников</w:t>
            </w:r>
          </w:p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</w:p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Применяемый инвестиционным советником базовый стандарт защиты прав и интересов получателей услуг инвестиционных советников</w:t>
            </w:r>
          </w:p>
        </w:tc>
        <w:tc>
          <w:tcPr>
            <w:tcW w:w="6072" w:type="dxa"/>
            <w:vAlign w:val="center"/>
          </w:tcPr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</w:p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18.01.2019</w:t>
            </w:r>
          </w:p>
          <w:p w:rsidR="002114F0" w:rsidRPr="00E518B3" w:rsidRDefault="002114F0" w:rsidP="00771ACC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114F0" w:rsidRPr="00E518B3" w:rsidRDefault="002114F0" w:rsidP="00771ACC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Cs w:val="22"/>
              </w:rPr>
            </w:pPr>
            <w:r w:rsidRPr="00E518B3">
              <w:rPr>
                <w:rFonts w:ascii="Times New Roman" w:hAnsi="Times New Roman" w:cs="Times New Roman"/>
                <w:szCs w:val="22"/>
              </w:rPr>
              <w:t>Базовый стандарт защиты прав и интересов физических и юридических лиц – получателей финансовых услуг, оказываемых членами саморегулируемых организаций в сфере финансового рынка, объединяющих инвестиционных советников, утвержденный Банком России 08.12.2022.</w:t>
            </w:r>
          </w:p>
        </w:tc>
      </w:tr>
      <w:tr w:rsidR="002114F0" w:rsidRPr="00E518B3" w:rsidTr="005C1F2E">
        <w:tc>
          <w:tcPr>
            <w:tcW w:w="3704" w:type="dxa"/>
            <w:vAlign w:val="center"/>
          </w:tcPr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Информация о финансовых услугах, оказываемых Инвестиционным советником на основании договора об инвестиционном консультировании</w:t>
            </w:r>
          </w:p>
        </w:tc>
        <w:tc>
          <w:tcPr>
            <w:tcW w:w="6072" w:type="dxa"/>
            <w:vAlign w:val="center"/>
          </w:tcPr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 xml:space="preserve">Инвестиционный советник оказывает консультационные услуги в отношении ценных бумаг, сделок с ними и (или) заключения договоров, являющихся производными финансовыми инструментами, путем предоставления индивидуальных инвестиционных рекомендаций. </w:t>
            </w:r>
          </w:p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lastRenderedPageBreak/>
              <w:t>Инвестиционный советник поможет сформировать оптимальный портфель исходя из опыта, целей и риск–профиля клиента. В дальнейшем клиент получает индивидуальные инвестиционные рекомендации по инвестиционным идеям. Инвестиционный советник подбирает только те инвестиционные идеи, которые соответствуют строгим стандартам Общества в части управления активами.</w:t>
            </w:r>
          </w:p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 xml:space="preserve">Более подробно ознакомиться с порядком получения услуги, в том числе с документами, которые должны быть предоставлены для получения такой услуги, можно в офисах Инвестиционного советника </w:t>
            </w:r>
          </w:p>
        </w:tc>
      </w:tr>
      <w:tr w:rsidR="002114F0" w:rsidRPr="00E518B3" w:rsidTr="005C1F2E">
        <w:tc>
          <w:tcPr>
            <w:tcW w:w="3704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lastRenderedPageBreak/>
              <w:t>Орган, осуществляющий полномочия по контролю и надзору за деятельностью Инвестиционного советника</w:t>
            </w:r>
          </w:p>
        </w:tc>
        <w:tc>
          <w:tcPr>
            <w:tcW w:w="6072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Банк России</w:t>
            </w:r>
          </w:p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107016,</w:t>
            </w:r>
            <w:r w:rsidRPr="00ED0CA0">
              <w:t xml:space="preserve"> </w:t>
            </w:r>
            <w:r w:rsidRPr="00E518B3">
              <w:rPr>
                <w:rFonts w:ascii="Times New Roman" w:hAnsi="Times New Roman" w:cs="Times New Roman"/>
              </w:rPr>
              <w:t>Российская Федерация</w:t>
            </w:r>
            <w:r>
              <w:rPr>
                <w:rFonts w:ascii="Times New Roman" w:hAnsi="Times New Roman" w:cs="Times New Roman"/>
              </w:rPr>
              <w:t>, г.</w:t>
            </w:r>
            <w:r w:rsidRPr="00E518B3">
              <w:rPr>
                <w:rFonts w:ascii="Times New Roman" w:hAnsi="Times New Roman" w:cs="Times New Roman"/>
              </w:rPr>
              <w:t xml:space="preserve"> Москва, ул. </w:t>
            </w:r>
            <w:proofErr w:type="spellStart"/>
            <w:r w:rsidRPr="00E518B3">
              <w:rPr>
                <w:rFonts w:ascii="Times New Roman" w:hAnsi="Times New Roman" w:cs="Times New Roman"/>
              </w:rPr>
              <w:t>Неглинная</w:t>
            </w:r>
            <w:proofErr w:type="spellEnd"/>
            <w:r w:rsidRPr="00E518B3">
              <w:rPr>
                <w:rFonts w:ascii="Times New Roman" w:hAnsi="Times New Roman" w:cs="Times New Roman"/>
              </w:rPr>
              <w:t>, д.  12</w:t>
            </w:r>
          </w:p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Тел. 8 (499) 300</w:t>
            </w:r>
            <w:r>
              <w:rPr>
                <w:rFonts w:ascii="Times New Roman" w:hAnsi="Times New Roman" w:cs="Times New Roman"/>
              </w:rPr>
              <w:t>-</w:t>
            </w:r>
            <w:r w:rsidRPr="00E518B3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-</w:t>
            </w:r>
            <w:r w:rsidRPr="00E518B3">
              <w:rPr>
                <w:rFonts w:ascii="Times New Roman" w:hAnsi="Times New Roman" w:cs="Times New Roman"/>
              </w:rPr>
              <w:t>00</w:t>
            </w:r>
          </w:p>
        </w:tc>
      </w:tr>
      <w:tr w:rsidR="002114F0" w:rsidRPr="00E518B3" w:rsidTr="005C1F2E">
        <w:tc>
          <w:tcPr>
            <w:tcW w:w="9776" w:type="dxa"/>
            <w:gridSpan w:val="2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  <w:b/>
              </w:rPr>
            </w:pPr>
            <w:r w:rsidRPr="00E518B3">
              <w:rPr>
                <w:rFonts w:ascii="Times New Roman" w:hAnsi="Times New Roman" w:cs="Times New Roman"/>
                <w:b/>
              </w:rPr>
              <w:t>Информация о саморегулируемой организации в сфере финансового рынка (далее – СРО), членом которой является Инвестиционный советник</w:t>
            </w:r>
          </w:p>
        </w:tc>
      </w:tr>
      <w:tr w:rsidR="002114F0" w:rsidRPr="00E518B3" w:rsidTr="005C1F2E">
        <w:tc>
          <w:tcPr>
            <w:tcW w:w="3704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072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Национальная ассоциация участников фондового рынка (НАУФОР)</w:t>
            </w:r>
          </w:p>
        </w:tc>
      </w:tr>
      <w:tr w:rsidR="002114F0" w:rsidRPr="00E518B3" w:rsidTr="005C1F2E">
        <w:tc>
          <w:tcPr>
            <w:tcW w:w="3704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Адрес сайта в сети «Интернет»</w:t>
            </w:r>
          </w:p>
        </w:tc>
        <w:tc>
          <w:tcPr>
            <w:tcW w:w="6072" w:type="dxa"/>
            <w:vAlign w:val="center"/>
          </w:tcPr>
          <w:p w:rsidR="002114F0" w:rsidRPr="00E518B3" w:rsidRDefault="00AB0D45" w:rsidP="00771ACC">
            <w:pPr>
              <w:rPr>
                <w:rFonts w:ascii="Times New Roman" w:hAnsi="Times New Roman" w:cs="Times New Roman"/>
              </w:rPr>
            </w:pPr>
            <w:hyperlink r:id="rId8" w:history="1">
              <w:r w:rsidR="002114F0" w:rsidRPr="00E518B3">
                <w:rPr>
                  <w:rStyle w:val="a6"/>
                  <w:rFonts w:ascii="Times New Roman" w:hAnsi="Times New Roman" w:cs="Times New Roman"/>
                </w:rPr>
                <w:t>https://naufor.ru/</w:t>
              </w:r>
            </w:hyperlink>
          </w:p>
        </w:tc>
      </w:tr>
      <w:tr w:rsidR="002114F0" w:rsidRPr="00E518B3" w:rsidTr="005C1F2E">
        <w:tc>
          <w:tcPr>
            <w:tcW w:w="3704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Адрес страницы официального сайта СРО, на которой размещены стандарты по защите прав и интересов получателей финансовых услуг</w:t>
            </w:r>
          </w:p>
        </w:tc>
        <w:tc>
          <w:tcPr>
            <w:tcW w:w="6072" w:type="dxa"/>
            <w:vAlign w:val="center"/>
          </w:tcPr>
          <w:p w:rsidR="002114F0" w:rsidRPr="00E518B3" w:rsidRDefault="00AB0D45" w:rsidP="00771ACC">
            <w:pPr>
              <w:rPr>
                <w:rFonts w:ascii="Times New Roman" w:hAnsi="Times New Roman" w:cs="Times New Roman"/>
              </w:rPr>
            </w:pPr>
            <w:hyperlink r:id="rId9" w:history="1">
              <w:r w:rsidR="002114F0" w:rsidRPr="00E518B3">
                <w:rPr>
                  <w:rStyle w:val="a6"/>
                  <w:rFonts w:ascii="Times New Roman" w:hAnsi="Times New Roman" w:cs="Times New Roman"/>
                </w:rPr>
                <w:t>https://naufor.ru/</w:t>
              </w:r>
            </w:hyperlink>
          </w:p>
        </w:tc>
      </w:tr>
      <w:tr w:rsidR="002114F0" w:rsidRPr="00E518B3" w:rsidTr="005C1F2E">
        <w:tc>
          <w:tcPr>
            <w:tcW w:w="9776" w:type="dxa"/>
            <w:gridSpan w:val="2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  <w:b/>
              </w:rPr>
            </w:pPr>
            <w:r w:rsidRPr="00E518B3">
              <w:rPr>
                <w:rFonts w:ascii="Times New Roman" w:hAnsi="Times New Roman" w:cs="Times New Roman"/>
                <w:b/>
              </w:rPr>
              <w:t>Информация о способах и адресах направления обращений (жалоб)</w:t>
            </w:r>
          </w:p>
        </w:tc>
      </w:tr>
      <w:tr w:rsidR="002114F0" w:rsidRPr="00E518B3" w:rsidTr="005C1F2E">
        <w:tc>
          <w:tcPr>
            <w:tcW w:w="3704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Адрес для направления обращений (жалоб) Инвестиционному советнику посредством почтовой связи</w:t>
            </w:r>
          </w:p>
        </w:tc>
        <w:tc>
          <w:tcPr>
            <w:tcW w:w="6072" w:type="dxa"/>
            <w:vAlign w:val="center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191119, Российская Федерация</w:t>
            </w:r>
            <w:r>
              <w:rPr>
                <w:rFonts w:ascii="Times New Roman" w:hAnsi="Times New Roman" w:cs="Times New Roman"/>
              </w:rPr>
              <w:t xml:space="preserve">, г. </w:t>
            </w:r>
            <w:r w:rsidRPr="00E518B3">
              <w:rPr>
                <w:rFonts w:ascii="Times New Roman" w:hAnsi="Times New Roman" w:cs="Times New Roman"/>
              </w:rPr>
              <w:t>Санкт</w:t>
            </w:r>
            <w:r>
              <w:rPr>
                <w:rFonts w:ascii="Times New Roman" w:hAnsi="Times New Roman" w:cs="Times New Roman"/>
              </w:rPr>
              <w:t>-</w:t>
            </w:r>
            <w:r w:rsidRPr="00E518B3">
              <w:rPr>
                <w:rFonts w:ascii="Times New Roman" w:hAnsi="Times New Roman" w:cs="Times New Roman"/>
              </w:rPr>
              <w:t xml:space="preserve">Петербург, </w:t>
            </w:r>
            <w:r>
              <w:rPr>
                <w:rFonts w:ascii="Times New Roman" w:hAnsi="Times New Roman" w:cs="Times New Roman"/>
              </w:rPr>
              <w:t>ул.</w:t>
            </w:r>
            <w:r w:rsidRPr="00E518B3">
              <w:rPr>
                <w:rFonts w:ascii="Times New Roman" w:hAnsi="Times New Roman" w:cs="Times New Roman"/>
              </w:rPr>
              <w:t xml:space="preserve">  Марата, дом 69</w:t>
            </w:r>
            <w:r>
              <w:rPr>
                <w:rFonts w:ascii="Times New Roman" w:hAnsi="Times New Roman" w:cs="Times New Roman"/>
              </w:rPr>
              <w:t>-</w:t>
            </w:r>
            <w:r w:rsidRPr="00E518B3">
              <w:rPr>
                <w:rFonts w:ascii="Times New Roman" w:hAnsi="Times New Roman" w:cs="Times New Roman"/>
              </w:rPr>
              <w:t>71, лит. А.</w:t>
            </w:r>
          </w:p>
        </w:tc>
      </w:tr>
      <w:tr w:rsidR="002114F0" w:rsidRPr="00E518B3" w:rsidTr="005C1F2E">
        <w:trPr>
          <w:trHeight w:val="557"/>
        </w:trPr>
        <w:tc>
          <w:tcPr>
            <w:tcW w:w="3704" w:type="dxa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</w:p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 xml:space="preserve">Адреса для подачи обращений (жалоб) Инвестиционному советнику </w:t>
            </w:r>
          </w:p>
        </w:tc>
        <w:tc>
          <w:tcPr>
            <w:tcW w:w="6072" w:type="dxa"/>
          </w:tcPr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1. 191119, Российская Федерация, г. Санкт</w:t>
            </w:r>
            <w:r>
              <w:rPr>
                <w:rFonts w:ascii="Times New Roman" w:hAnsi="Times New Roman" w:cs="Times New Roman"/>
              </w:rPr>
              <w:t>-</w:t>
            </w:r>
            <w:r w:rsidRPr="00E518B3">
              <w:rPr>
                <w:rFonts w:ascii="Times New Roman" w:hAnsi="Times New Roman" w:cs="Times New Roman"/>
              </w:rPr>
              <w:t xml:space="preserve">Петербург, </w:t>
            </w:r>
            <w:r>
              <w:rPr>
                <w:rFonts w:ascii="Times New Roman" w:hAnsi="Times New Roman" w:cs="Times New Roman"/>
              </w:rPr>
              <w:t>ул.</w:t>
            </w:r>
            <w:r w:rsidRPr="00E518B3">
              <w:rPr>
                <w:rFonts w:ascii="Times New Roman" w:hAnsi="Times New Roman" w:cs="Times New Roman"/>
              </w:rPr>
              <w:t xml:space="preserve">  Марата, д</w:t>
            </w:r>
            <w:r>
              <w:rPr>
                <w:rFonts w:ascii="Times New Roman" w:hAnsi="Times New Roman" w:cs="Times New Roman"/>
              </w:rPr>
              <w:t>.</w:t>
            </w:r>
            <w:r w:rsidRPr="00E518B3">
              <w:rPr>
                <w:rFonts w:ascii="Times New Roman" w:hAnsi="Times New Roman" w:cs="Times New Roman"/>
              </w:rPr>
              <w:t xml:space="preserve"> 69</w:t>
            </w:r>
            <w:r>
              <w:rPr>
                <w:rFonts w:ascii="Times New Roman" w:hAnsi="Times New Roman" w:cs="Times New Roman"/>
              </w:rPr>
              <w:t>-</w:t>
            </w:r>
            <w:r w:rsidRPr="00E518B3">
              <w:rPr>
                <w:rFonts w:ascii="Times New Roman" w:hAnsi="Times New Roman" w:cs="Times New Roman"/>
              </w:rPr>
              <w:t>71, лит. А;</w:t>
            </w:r>
          </w:p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 xml:space="preserve">2. </w:t>
            </w:r>
            <w:r w:rsidR="00AB0D45" w:rsidRPr="003E00C3">
              <w:rPr>
                <w:rFonts w:ascii="Times New Roman" w:hAnsi="Times New Roman" w:cs="Times New Roman"/>
                <w:shd w:val="clear" w:color="auto" w:fill="FFFFFF"/>
              </w:rPr>
              <w:t xml:space="preserve">117556, Российская Федерация, г. Москва, </w:t>
            </w:r>
            <w:proofErr w:type="spellStart"/>
            <w:r w:rsidR="00AB0D45" w:rsidRPr="003E00C3">
              <w:rPr>
                <w:rFonts w:ascii="Times New Roman" w:hAnsi="Times New Roman" w:cs="Times New Roman"/>
                <w:shd w:val="clear" w:color="auto" w:fill="FFFFFF"/>
              </w:rPr>
              <w:t>вн.тер.г</w:t>
            </w:r>
            <w:proofErr w:type="spellEnd"/>
            <w:r w:rsidR="00AB0D45" w:rsidRPr="003E00C3">
              <w:rPr>
                <w:rFonts w:ascii="Times New Roman" w:hAnsi="Times New Roman" w:cs="Times New Roman"/>
                <w:shd w:val="clear" w:color="auto" w:fill="FFFFFF"/>
              </w:rPr>
              <w:t>. муниципальный округ Чертаново Северное, Варшавское шоссе, д. 95, корп. 1, комната 98</w:t>
            </w:r>
            <w:bookmarkStart w:id="0" w:name="_GoBack"/>
            <w:bookmarkEnd w:id="0"/>
            <w:r w:rsidRPr="00E518B3">
              <w:rPr>
                <w:rFonts w:ascii="Times New Roman" w:hAnsi="Times New Roman" w:cs="Times New Roman"/>
              </w:rPr>
              <w:t>;</w:t>
            </w:r>
          </w:p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3. В электронном виде, направленные через форму обр</w:t>
            </w:r>
            <w:r>
              <w:rPr>
                <w:rFonts w:ascii="Times New Roman" w:hAnsi="Times New Roman" w:cs="Times New Roman"/>
              </w:rPr>
              <w:t xml:space="preserve">атной связи на сайте Общества, </w:t>
            </w:r>
            <w:r w:rsidRPr="00E518B3">
              <w:rPr>
                <w:rFonts w:ascii="Times New Roman" w:hAnsi="Times New Roman" w:cs="Times New Roman"/>
              </w:rPr>
              <w:t xml:space="preserve">на электронный ящик </w:t>
            </w:r>
            <w:hyperlink r:id="rId10" w:history="1">
              <w:r w:rsidRPr="00E518B3">
                <w:rPr>
                  <w:rStyle w:val="a6"/>
                  <w:rFonts w:ascii="Times New Roman" w:hAnsi="Times New Roman" w:cs="Times New Roman"/>
                </w:rPr>
                <w:t>info@tkbip.ru</w:t>
              </w:r>
            </w:hyperlink>
            <w:r w:rsidRPr="00E518B3">
              <w:rPr>
                <w:rFonts w:ascii="Times New Roman" w:hAnsi="Times New Roman" w:cs="Times New Roman"/>
              </w:rPr>
              <w:t>;</w:t>
            </w:r>
          </w:p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4. В электронном виде, направленные через личный кабинет Клиента;</w:t>
            </w:r>
          </w:p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 xml:space="preserve">5. В электронном виде, направленные на электронный ящик </w:t>
            </w:r>
            <w:hyperlink r:id="rId11" w:history="1">
              <w:r w:rsidRPr="001A755A">
                <w:rPr>
                  <w:rStyle w:val="a6"/>
                  <w:rFonts w:ascii="Times New Roman" w:hAnsi="Times New Roman" w:cs="Times New Roman"/>
                </w:rPr>
                <w:t>info@tkbip.ru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E518B3">
              <w:rPr>
                <w:rFonts w:ascii="Times New Roman" w:hAnsi="Times New Roman" w:cs="Times New Roman"/>
              </w:rPr>
              <w:t>.</w:t>
            </w:r>
          </w:p>
        </w:tc>
      </w:tr>
      <w:tr w:rsidR="002114F0" w:rsidRPr="00E518B3" w:rsidTr="005C1F2E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Контактные данные для направления обращений (жалоб) в СРО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 xml:space="preserve">Посредством заполнения формы на официальном сайте СРО в сети «Интернет» по адресу: </w:t>
            </w:r>
            <w:hyperlink r:id="rId12" w:history="1">
              <w:r w:rsidRPr="00E518B3">
                <w:rPr>
                  <w:rStyle w:val="a6"/>
                  <w:rFonts w:ascii="Times New Roman" w:hAnsi="Times New Roman" w:cs="Times New Roman"/>
                </w:rPr>
                <w:t>https://naufor.ru/</w:t>
              </w:r>
            </w:hyperlink>
            <w:r w:rsidRPr="00E518B3">
              <w:rPr>
                <w:rFonts w:ascii="Times New Roman" w:hAnsi="Times New Roman" w:cs="Times New Roman"/>
              </w:rPr>
              <w:t>;</w:t>
            </w:r>
          </w:p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Официальным письмом по адресу:</w:t>
            </w:r>
            <w:r w:rsidRPr="00E518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518B3">
              <w:rPr>
                <w:rFonts w:ascii="Times New Roman" w:hAnsi="Times New Roman" w:cs="Times New Roman"/>
              </w:rPr>
              <w:t>129090,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18B3">
              <w:rPr>
                <w:rFonts w:ascii="Times New Roman" w:hAnsi="Times New Roman" w:cs="Times New Roman"/>
              </w:rPr>
              <w:t>Российская Федерация</w:t>
            </w:r>
            <w:r>
              <w:rPr>
                <w:rFonts w:ascii="Times New Roman" w:hAnsi="Times New Roman" w:cs="Times New Roman"/>
              </w:rPr>
              <w:t>, г.</w:t>
            </w:r>
            <w:r w:rsidRPr="00E518B3">
              <w:rPr>
                <w:rFonts w:ascii="Times New Roman" w:hAnsi="Times New Roman" w:cs="Times New Roman"/>
              </w:rPr>
              <w:t xml:space="preserve"> Москва, 1</w:t>
            </w:r>
            <w:r>
              <w:rPr>
                <w:rFonts w:ascii="Times New Roman" w:hAnsi="Times New Roman" w:cs="Times New Roman"/>
              </w:rPr>
              <w:t>-</w:t>
            </w:r>
            <w:r w:rsidRPr="00E518B3">
              <w:rPr>
                <w:rFonts w:ascii="Times New Roman" w:hAnsi="Times New Roman" w:cs="Times New Roman"/>
              </w:rPr>
              <w:t xml:space="preserve">й </w:t>
            </w:r>
            <w:proofErr w:type="spellStart"/>
            <w:r w:rsidRPr="00E518B3">
              <w:rPr>
                <w:rFonts w:ascii="Times New Roman" w:hAnsi="Times New Roman" w:cs="Times New Roman"/>
              </w:rPr>
              <w:t>Коптельский</w:t>
            </w:r>
            <w:proofErr w:type="spellEnd"/>
            <w:r w:rsidRPr="00E518B3">
              <w:rPr>
                <w:rFonts w:ascii="Times New Roman" w:hAnsi="Times New Roman" w:cs="Times New Roman"/>
              </w:rPr>
              <w:t xml:space="preserve"> пер., д. 18, стр. 1</w:t>
            </w:r>
          </w:p>
        </w:tc>
      </w:tr>
      <w:tr w:rsidR="002114F0" w:rsidRPr="00E518B3" w:rsidTr="005C1F2E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Контактные данные для направления обращений (жалоб) в Банк России: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 xml:space="preserve">Посредством заполнения формы на официальном сайте Банка России в сети «Интернет» по адресу: </w:t>
            </w:r>
            <w:hyperlink r:id="rId13" w:history="1">
              <w:r w:rsidRPr="001A755A">
                <w:rPr>
                  <w:rStyle w:val="a6"/>
                  <w:rFonts w:ascii="Times New Roman" w:hAnsi="Times New Roman" w:cs="Times New Roman"/>
                </w:rPr>
                <w:t xml:space="preserve">https://www.cbr.ru/Reception/ </w:t>
              </w:r>
            </w:hyperlink>
            <w:r w:rsidRPr="00E518B3">
              <w:rPr>
                <w:rFonts w:ascii="Times New Roman" w:hAnsi="Times New Roman" w:cs="Times New Roman"/>
              </w:rPr>
              <w:t xml:space="preserve">. </w:t>
            </w:r>
          </w:p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Официальным письмом по адресу: 107016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518B3">
              <w:rPr>
                <w:rFonts w:ascii="Times New Roman" w:hAnsi="Times New Roman" w:cs="Times New Roman"/>
              </w:rPr>
              <w:t>Российская Федерация</w:t>
            </w:r>
            <w:r>
              <w:rPr>
                <w:rFonts w:ascii="Times New Roman" w:hAnsi="Times New Roman" w:cs="Times New Roman"/>
              </w:rPr>
              <w:t xml:space="preserve">, г. </w:t>
            </w:r>
            <w:r w:rsidRPr="00E518B3">
              <w:rPr>
                <w:rFonts w:ascii="Times New Roman" w:hAnsi="Times New Roman" w:cs="Times New Roman"/>
              </w:rPr>
              <w:t xml:space="preserve">Москва, ул. </w:t>
            </w:r>
            <w:proofErr w:type="spellStart"/>
            <w:r w:rsidRPr="00E518B3">
              <w:rPr>
                <w:rFonts w:ascii="Times New Roman" w:hAnsi="Times New Roman" w:cs="Times New Roman"/>
              </w:rPr>
              <w:t>Неглинная</w:t>
            </w:r>
            <w:proofErr w:type="spellEnd"/>
            <w:r w:rsidRPr="00E518B3">
              <w:rPr>
                <w:rFonts w:ascii="Times New Roman" w:hAnsi="Times New Roman" w:cs="Times New Roman"/>
              </w:rPr>
              <w:t>, д. 12,.</w:t>
            </w:r>
          </w:p>
        </w:tc>
      </w:tr>
      <w:tr w:rsidR="002114F0" w:rsidRPr="00E518B3" w:rsidTr="005C1F2E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Перечень оснований для отказа в рассмотрении обращений (жалоб) получателей финансовых услуг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0" w:rsidRPr="00E518B3" w:rsidRDefault="002114F0" w:rsidP="00771ACC">
            <w:pPr>
              <w:pStyle w:val="ConsPlusNormal"/>
              <w:spacing w:before="220"/>
              <w:ind w:firstLine="40"/>
              <w:jc w:val="both"/>
              <w:rPr>
                <w:rFonts w:ascii="Times New Roman" w:hAnsi="Times New Roman" w:cs="Times New Roman"/>
                <w:szCs w:val="22"/>
              </w:rPr>
            </w:pPr>
            <w:r w:rsidRPr="00E518B3">
              <w:rPr>
                <w:rFonts w:ascii="Times New Roman" w:hAnsi="Times New Roman" w:cs="Times New Roman"/>
                <w:szCs w:val="22"/>
              </w:rPr>
              <w:t>В обращении (жалобе) не указаны идентифицирующие признаки получателя финансовых услуг (в том числе, в отношении физического лица – фамилия, имя, отчество (при наличии), в отношении юридического лица – полное наименование и место нахождения юридического лица), а также адрес (реквизиты) для направления ответа;</w:t>
            </w:r>
          </w:p>
          <w:p w:rsidR="002114F0" w:rsidRPr="00E518B3" w:rsidRDefault="002114F0" w:rsidP="00771ACC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Cs w:val="22"/>
              </w:rPr>
            </w:pPr>
            <w:r w:rsidRPr="00E518B3">
              <w:rPr>
                <w:rFonts w:ascii="Times New Roman" w:hAnsi="Times New Roman" w:cs="Times New Roman"/>
                <w:szCs w:val="22"/>
              </w:rPr>
              <w:t>В обращении (жалобе) содержатся нецензурные либо оскорбительные выражения, угрозы имуществу Инвестиционного советника, жизни и (или) здоровью работников Инвестиционного советника, а также членов их семей;</w:t>
            </w:r>
          </w:p>
          <w:p w:rsidR="002114F0" w:rsidRPr="00E518B3" w:rsidRDefault="002114F0" w:rsidP="00771ACC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Cs w:val="22"/>
              </w:rPr>
            </w:pPr>
            <w:r w:rsidRPr="00E518B3">
              <w:rPr>
                <w:rFonts w:ascii="Times New Roman" w:hAnsi="Times New Roman" w:cs="Times New Roman"/>
                <w:szCs w:val="22"/>
              </w:rPr>
              <w:t>Текст письменного обращения (жалобы) не поддается прочтению;</w:t>
            </w:r>
          </w:p>
          <w:p w:rsidR="002114F0" w:rsidRPr="00E518B3" w:rsidRDefault="002114F0" w:rsidP="00771ACC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Cs w:val="22"/>
              </w:rPr>
            </w:pPr>
            <w:r w:rsidRPr="00E518B3">
              <w:rPr>
                <w:rFonts w:ascii="Times New Roman" w:hAnsi="Times New Roman" w:cs="Times New Roman"/>
                <w:szCs w:val="22"/>
              </w:rPr>
              <w:t>В обращении (жалобе) содержится вопрос, на который получателю финансовых услуг ранее предоставлялся ответ по существу, и при этом во вновь полученном обращении (жалобе) не приводятся новые доводы или обстоятельства, либо обращение (жалоба) содержит вопрос, рассмотрение которого не входит в компетенцию Инвестиционного советника, о чем уведомляется получатель финансовых услуг;</w:t>
            </w:r>
          </w:p>
          <w:p w:rsidR="002114F0" w:rsidRPr="00E518B3" w:rsidRDefault="002114F0" w:rsidP="00771ACC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Cs w:val="22"/>
              </w:rPr>
            </w:pPr>
            <w:r w:rsidRPr="00E518B3">
              <w:rPr>
                <w:rFonts w:ascii="Times New Roman" w:hAnsi="Times New Roman" w:cs="Times New Roman"/>
                <w:szCs w:val="22"/>
              </w:rPr>
              <w:t>В обращении (жалобе) отсутствует подпись (электронная подпись) получателя финансовых услуг или его уполномоченного представителя (в отношении юридических лиц).</w:t>
            </w: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46"/>
        <w:gridCol w:w="5882"/>
      </w:tblGrid>
      <w:tr w:rsidR="002114F0" w:rsidRPr="00E518B3" w:rsidTr="00771ACC">
        <w:trPr>
          <w:trHeight w:val="253"/>
        </w:trPr>
        <w:tc>
          <w:tcPr>
            <w:tcW w:w="9628" w:type="dxa"/>
            <w:gridSpan w:val="2"/>
          </w:tcPr>
          <w:p w:rsidR="002114F0" w:rsidRPr="00E518B3" w:rsidRDefault="002114F0" w:rsidP="00771ACC">
            <w:pPr>
              <w:tabs>
                <w:tab w:val="right" w:pos="9412"/>
              </w:tabs>
              <w:rPr>
                <w:rFonts w:ascii="Times New Roman" w:hAnsi="Times New Roman" w:cs="Times New Roman"/>
                <w:b/>
              </w:rPr>
            </w:pPr>
            <w:r w:rsidRPr="00E518B3">
              <w:rPr>
                <w:rFonts w:ascii="Times New Roman" w:hAnsi="Times New Roman" w:cs="Times New Roman"/>
                <w:b/>
              </w:rPr>
              <w:t>Порядок получения финансовой услуги</w:t>
            </w:r>
            <w:r w:rsidRPr="00E518B3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2114F0" w:rsidRPr="00E518B3" w:rsidTr="00771ACC">
        <w:tc>
          <w:tcPr>
            <w:tcW w:w="3746" w:type="dxa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 xml:space="preserve">Документы, которые должны быть предоставлены Инвестиционному советнику получателем финансовых услуг: </w:t>
            </w:r>
          </w:p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2" w:type="dxa"/>
          </w:tcPr>
          <w:p w:rsidR="002114F0" w:rsidRDefault="002114F0" w:rsidP="002114F0">
            <w:pPr>
              <w:pStyle w:val="a3"/>
              <w:numPr>
                <w:ilvl w:val="0"/>
                <w:numId w:val="1"/>
              </w:numPr>
              <w:tabs>
                <w:tab w:val="left" w:pos="37"/>
                <w:tab w:val="left" w:pos="255"/>
              </w:tabs>
              <w:ind w:left="0" w:hanging="28"/>
              <w:jc w:val="both"/>
              <w:rPr>
                <w:rFonts w:ascii="Times New Roman" w:hAnsi="Times New Roman" w:cs="Times New Roman"/>
              </w:rPr>
            </w:pPr>
            <w:r w:rsidRPr="002260BB">
              <w:rPr>
                <w:rFonts w:ascii="Times New Roman" w:hAnsi="Times New Roman" w:cs="Times New Roman"/>
              </w:rPr>
              <w:t>Анкеты по форме Инвестиционного советника, разработанные в целях идентификации по ПОД/ФТ/ФРОМУ;</w:t>
            </w:r>
          </w:p>
          <w:p w:rsidR="002114F0" w:rsidRDefault="002114F0" w:rsidP="002114F0">
            <w:pPr>
              <w:pStyle w:val="a3"/>
              <w:numPr>
                <w:ilvl w:val="0"/>
                <w:numId w:val="1"/>
              </w:numPr>
              <w:tabs>
                <w:tab w:val="left" w:pos="37"/>
                <w:tab w:val="left" w:pos="255"/>
              </w:tabs>
              <w:ind w:left="0" w:hanging="28"/>
              <w:jc w:val="both"/>
              <w:rPr>
                <w:rFonts w:ascii="Times New Roman" w:hAnsi="Times New Roman" w:cs="Times New Roman"/>
              </w:rPr>
            </w:pPr>
            <w:r w:rsidRPr="002260BB">
              <w:rPr>
                <w:rFonts w:ascii="Times New Roman" w:hAnsi="Times New Roman" w:cs="Times New Roman"/>
              </w:rPr>
              <w:t>Документы, подтверждающие сведения, указанные в Анкетах;</w:t>
            </w:r>
          </w:p>
          <w:p w:rsidR="002114F0" w:rsidRDefault="002114F0" w:rsidP="002114F0">
            <w:pPr>
              <w:pStyle w:val="a3"/>
              <w:numPr>
                <w:ilvl w:val="0"/>
                <w:numId w:val="1"/>
              </w:numPr>
              <w:tabs>
                <w:tab w:val="left" w:pos="37"/>
                <w:tab w:val="left" w:pos="255"/>
              </w:tabs>
              <w:ind w:left="0" w:hanging="28"/>
              <w:jc w:val="both"/>
              <w:rPr>
                <w:rFonts w:ascii="Times New Roman" w:hAnsi="Times New Roman" w:cs="Times New Roman"/>
              </w:rPr>
            </w:pPr>
            <w:r w:rsidRPr="002260BB">
              <w:rPr>
                <w:rFonts w:ascii="Times New Roman" w:hAnsi="Times New Roman" w:cs="Times New Roman"/>
              </w:rPr>
              <w:t>Информация и документы для определения инвестиционного профиля клиента;</w:t>
            </w:r>
          </w:p>
          <w:p w:rsidR="002114F0" w:rsidRPr="00E518B3" w:rsidRDefault="002114F0" w:rsidP="002114F0">
            <w:pPr>
              <w:pStyle w:val="a3"/>
              <w:numPr>
                <w:ilvl w:val="0"/>
                <w:numId w:val="1"/>
              </w:numPr>
              <w:tabs>
                <w:tab w:val="left" w:pos="37"/>
                <w:tab w:val="left" w:pos="255"/>
              </w:tabs>
              <w:ind w:left="0" w:hanging="28"/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Информация и документы для признания получателя финансовой услуги квалифицированным инвестором или подтверждающие наличие у получателя финансовой услуги статуса квалифицированного инвестора, в случае, если финансовая услуга предназначена для квалифицированных инвесторов.</w:t>
            </w:r>
          </w:p>
        </w:tc>
      </w:tr>
      <w:tr w:rsidR="002114F0" w:rsidRPr="00E518B3" w:rsidTr="00771ACC">
        <w:tc>
          <w:tcPr>
            <w:tcW w:w="3746" w:type="dxa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Порядок получения финансовой услуги:</w:t>
            </w:r>
          </w:p>
        </w:tc>
        <w:tc>
          <w:tcPr>
            <w:tcW w:w="5882" w:type="dxa"/>
          </w:tcPr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 xml:space="preserve">Для получения финансовой услуги необходимо обратиться в офис Инвестиционного советника. В первую очередь необходимо ознакомиться с Информацией об условиях договора об инвестиционном консультировании и Декларацией о рисках. Порядок получения финансовой услуги устанавливается договором об инвестиционном консультировании. До заключения договора получатель финансовой услуги обязан внимательно ознакомиться с условиями Договора, в том числе об общем характере и (или) источниках конфликта интересов, возникшего при оказании Инвестиционным советником финансовой услуги, Уведомлением клиентов ТКБ </w:t>
            </w:r>
            <w:proofErr w:type="spellStart"/>
            <w:r w:rsidRPr="00E518B3">
              <w:rPr>
                <w:rFonts w:ascii="Times New Roman" w:hAnsi="Times New Roman" w:cs="Times New Roman"/>
              </w:rPr>
              <w:t>Инвестмент</w:t>
            </w:r>
            <w:proofErr w:type="spellEnd"/>
            <w:r w:rsidRPr="00E518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8B3">
              <w:rPr>
                <w:rFonts w:ascii="Times New Roman" w:hAnsi="Times New Roman" w:cs="Times New Roman"/>
              </w:rPr>
              <w:t>Партнерс</w:t>
            </w:r>
            <w:proofErr w:type="spellEnd"/>
            <w:r w:rsidRPr="00E518B3">
              <w:rPr>
                <w:rFonts w:ascii="Times New Roman" w:hAnsi="Times New Roman" w:cs="Times New Roman"/>
              </w:rPr>
              <w:t xml:space="preserve"> (АО), осуществляющего профессиональную деятельность инвестиционного советника, о конфликте интересов и со всеми приложениями, являющимися неотъемлемой частью Договора. Совершение любых действий получателем финансовой услуги, направленных на заключение Договора, означает осведомленность получателя финансовой услуги обо всех условиях Договора, а также полное и безоговорочное согласие со всеми условиями Договора и всеми документами Инвестиционного советника, ссылки на которые содержатся в Договоре.</w:t>
            </w:r>
          </w:p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 xml:space="preserve">Документы, ссылки на которые содержатся в Договоре, размещены на сайте Инвестиционного советника по ссылке </w:t>
            </w:r>
            <w:hyperlink r:id="rId14" w:history="1">
              <w:r w:rsidRPr="00E518B3">
                <w:rPr>
                  <w:rStyle w:val="a6"/>
                  <w:rFonts w:ascii="Times New Roman" w:hAnsi="Times New Roman" w:cs="Times New Roman"/>
                </w:rPr>
                <w:t>https://tkbip.ru/disclosure–of–information/documents–on–the–investment–advice/</w:t>
              </w:r>
            </w:hyperlink>
            <w:r w:rsidRPr="00E518B3">
              <w:rPr>
                <w:rFonts w:ascii="Times New Roman" w:hAnsi="Times New Roman" w:cs="Times New Roman"/>
              </w:rPr>
              <w:t xml:space="preserve"> и(или) </w:t>
            </w:r>
            <w:hyperlink r:id="rId15" w:history="1">
              <w:r w:rsidRPr="00E518B3">
                <w:rPr>
                  <w:rStyle w:val="a6"/>
                  <w:rFonts w:ascii="Times New Roman" w:hAnsi="Times New Roman" w:cs="Times New Roman"/>
                </w:rPr>
                <w:t>https://tkbip.ru/disclosure–of–information/reporting–uk/</w:t>
              </w:r>
            </w:hyperlink>
          </w:p>
        </w:tc>
      </w:tr>
      <w:tr w:rsidR="002114F0" w:rsidRPr="00E518B3" w:rsidTr="00771ACC">
        <w:tc>
          <w:tcPr>
            <w:tcW w:w="9628" w:type="dxa"/>
            <w:gridSpan w:val="2"/>
          </w:tcPr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18B3">
              <w:rPr>
                <w:rFonts w:ascii="Times New Roman" w:hAnsi="Times New Roman" w:cs="Times New Roman"/>
                <w:b/>
              </w:rPr>
              <w:t>Информация о способах защиты прав получателя финансовых услуг, а также о способах досудебного и внесудебного урегулирования спора, в том числе о претензионном порядке урегулирования спора</w:t>
            </w:r>
          </w:p>
        </w:tc>
      </w:tr>
      <w:tr w:rsidR="002114F0" w:rsidRPr="00E518B3" w:rsidTr="00771ACC">
        <w:tc>
          <w:tcPr>
            <w:tcW w:w="9628" w:type="dxa"/>
            <w:gridSpan w:val="2"/>
          </w:tcPr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В случае возникновения спора, связанного с заключением, исполнением либо прекращением договора об инвестиционном консультировании, получатель финансовых услуг обязан незамедлительно направить в адрес Инвестиционного советника претензию в письменной форме. Ответ на претензию должен быть направлен Инвестиционным советником получателю финансовых услуг в письменной форме в сроки, установленные договором об инвестиционном консультировании, а если срок не установлен, то не позднее 15 (пятнадцати) рабочих дней со дня её получения. В случае если спор между получателем финансовых услуг и Инвестиционным советником остается неурегулированным в результате исполнения обязательного претензионного порядка, он подлежит рассмотрению в суде по месту нахождения Инвестиционного советника. Договор об инвестиционном консультировании может содержать дополнительные условия претензионного порядка урегулирования спора.</w:t>
            </w:r>
          </w:p>
        </w:tc>
      </w:tr>
      <w:tr w:rsidR="002114F0" w:rsidRPr="00E518B3" w:rsidTr="00771ACC">
        <w:tc>
          <w:tcPr>
            <w:tcW w:w="9628" w:type="dxa"/>
            <w:gridSpan w:val="2"/>
          </w:tcPr>
          <w:p w:rsidR="002114F0" w:rsidRPr="00E518B3" w:rsidRDefault="002114F0" w:rsidP="00771ACC">
            <w:pPr>
              <w:rPr>
                <w:rFonts w:ascii="Times New Roman" w:hAnsi="Times New Roman" w:cs="Times New Roman"/>
                <w:b/>
              </w:rPr>
            </w:pPr>
            <w:r w:rsidRPr="00E518B3">
              <w:rPr>
                <w:rFonts w:ascii="Times New Roman" w:hAnsi="Times New Roman" w:cs="Times New Roman"/>
                <w:b/>
              </w:rPr>
              <w:t xml:space="preserve">Общая информация о конфликте интересов </w:t>
            </w:r>
          </w:p>
        </w:tc>
      </w:tr>
      <w:tr w:rsidR="002114F0" w:rsidRPr="00E518B3" w:rsidTr="00771ACC">
        <w:tc>
          <w:tcPr>
            <w:tcW w:w="9628" w:type="dxa"/>
            <w:gridSpan w:val="2"/>
          </w:tcPr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 xml:space="preserve">Конфликт интересов – наличие у Инвестиционного советника, членов его органов управления, и (или) иных лиц, если они действуют от имени Инвестиционного советника или от своего имени, но за его счет, и (или) его работников, и (или) отдельных его клиентов, и (или) контролирующих и подконтрольных лиц интереса, отличного от интересов клиента Инвестиционного советника при совершении либо </w:t>
            </w:r>
            <w:proofErr w:type="spellStart"/>
            <w:r w:rsidRPr="00E518B3">
              <w:rPr>
                <w:rFonts w:ascii="Times New Roman" w:hAnsi="Times New Roman" w:cs="Times New Roman"/>
              </w:rPr>
              <w:t>несовершении</w:t>
            </w:r>
            <w:proofErr w:type="spellEnd"/>
            <w:r w:rsidRPr="00E518B3">
              <w:rPr>
                <w:rFonts w:ascii="Times New Roman" w:hAnsi="Times New Roman" w:cs="Times New Roman"/>
              </w:rPr>
              <w:t xml:space="preserve"> юридических и (или) фактических действий, влияющих на связанные с оказанием услуг Инвестиционного советника интересы клиента Инвестиционного советника.</w:t>
            </w:r>
          </w:p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 xml:space="preserve">Инвестиционный советник при осуществлении деятельности по инвестиционному консультированию принимает все разумные меры по выявлению и контролю конфликта интересов, а также по предотвращению его последствий. </w:t>
            </w:r>
          </w:p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 xml:space="preserve">Информация об общем характере и (или) источниках конфликта интересов по деятельности Инвестиционного советника размещена на сайте Инвестиционного советника по ссылке </w:t>
            </w:r>
            <w:hyperlink r:id="rId16" w:history="1">
              <w:r w:rsidRPr="00E518B3">
                <w:rPr>
                  <w:rStyle w:val="a6"/>
                  <w:rFonts w:ascii="Times New Roman" w:hAnsi="Times New Roman" w:cs="Times New Roman"/>
                </w:rPr>
                <w:t>https://tkbip.ru/disclosure–of–information/documents–on–the–investment–advice/</w:t>
              </w:r>
            </w:hyperlink>
          </w:p>
        </w:tc>
      </w:tr>
      <w:tr w:rsidR="002114F0" w:rsidRPr="00E518B3" w:rsidTr="00771ACC">
        <w:tc>
          <w:tcPr>
            <w:tcW w:w="9628" w:type="dxa"/>
            <w:gridSpan w:val="2"/>
          </w:tcPr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18B3">
              <w:rPr>
                <w:rFonts w:ascii="Times New Roman" w:hAnsi="Times New Roman" w:cs="Times New Roman"/>
              </w:rPr>
              <w:t>При оказании услуг инвестиционного консультирования Инвестиционный советник не использует программы для электронно</w:t>
            </w:r>
            <w:r>
              <w:rPr>
                <w:rFonts w:ascii="Times New Roman" w:hAnsi="Times New Roman" w:cs="Times New Roman"/>
              </w:rPr>
              <w:t>-</w:t>
            </w:r>
            <w:r w:rsidRPr="00E518B3">
              <w:rPr>
                <w:rFonts w:ascii="Times New Roman" w:hAnsi="Times New Roman" w:cs="Times New Roman"/>
              </w:rPr>
              <w:t>вычислительных машин, посредством которых осуществляется предоставление ИИР</w:t>
            </w:r>
          </w:p>
        </w:tc>
      </w:tr>
      <w:tr w:rsidR="002114F0" w:rsidRPr="00E518B3" w:rsidTr="00771ACC">
        <w:tc>
          <w:tcPr>
            <w:tcW w:w="9628" w:type="dxa"/>
            <w:gridSpan w:val="2"/>
          </w:tcPr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18B3">
              <w:rPr>
                <w:rFonts w:ascii="Times New Roman" w:hAnsi="Times New Roman" w:cs="Times New Roman"/>
              </w:rPr>
              <w:t>Размер платы за оказание Инвестиционным советником финансовых услуг устанавливается индивидуально договором об инвестиционном консультировании</w:t>
            </w:r>
          </w:p>
        </w:tc>
      </w:tr>
      <w:tr w:rsidR="002114F0" w:rsidRPr="00E518B3" w:rsidTr="00771ACC">
        <w:tc>
          <w:tcPr>
            <w:tcW w:w="9628" w:type="dxa"/>
            <w:gridSpan w:val="2"/>
          </w:tcPr>
          <w:p w:rsidR="002114F0" w:rsidRPr="00E518B3" w:rsidRDefault="002114F0" w:rsidP="00771A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18B3">
              <w:rPr>
                <w:rFonts w:ascii="Times New Roman" w:hAnsi="Times New Roman" w:cs="Times New Roman"/>
              </w:rPr>
              <w:t>У Инвестиционного советника отсутствуют договоры с третьими лицами, предусматривающие выплату вознаграждения за предоставление клиентам ИИР</w:t>
            </w:r>
          </w:p>
        </w:tc>
      </w:tr>
    </w:tbl>
    <w:p w:rsidR="00B60E20" w:rsidRDefault="00B60E20"/>
    <w:sectPr w:rsidR="00B60E20" w:rsidSect="005C1F2E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039D3"/>
    <w:multiLevelType w:val="hybridMultilevel"/>
    <w:tmpl w:val="2B9C7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F0"/>
    <w:rsid w:val="002114F0"/>
    <w:rsid w:val="00580203"/>
    <w:rsid w:val="005C1F2E"/>
    <w:rsid w:val="00AB0D45"/>
    <w:rsid w:val="00B60E20"/>
    <w:rsid w:val="00D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15CA0B"/>
  <w15:chartTrackingRefBased/>
  <w15:docId w15:val="{FBDD87D6-C57E-470B-AEA9-3B1BAD09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4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aliases w:val="Bullet_IRAO,Мой Список,Пункт"/>
    <w:basedOn w:val="a"/>
    <w:link w:val="a4"/>
    <w:uiPriority w:val="34"/>
    <w:qFormat/>
    <w:rsid w:val="002114F0"/>
    <w:pPr>
      <w:ind w:left="720"/>
      <w:contextualSpacing/>
    </w:pPr>
  </w:style>
  <w:style w:type="character" w:customStyle="1" w:styleId="a4">
    <w:name w:val="Абзац списка Знак"/>
    <w:aliases w:val="Bullet_IRAO Знак,Мой Список Знак,Пункт Знак"/>
    <w:link w:val="a3"/>
    <w:uiPriority w:val="34"/>
    <w:locked/>
    <w:rsid w:val="002114F0"/>
  </w:style>
  <w:style w:type="table" w:styleId="a5">
    <w:name w:val="Table Grid"/>
    <w:basedOn w:val="a1"/>
    <w:uiPriority w:val="59"/>
    <w:rsid w:val="00211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114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for.ru/" TargetMode="External"/><Relationship Id="rId13" Type="http://schemas.openxmlformats.org/officeDocument/2006/relationships/hyperlink" Target="https://www.cbr.ru/Reception/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aufor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kbip.ru/disclosure-of-information/documents-on-the-investment-advic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kbip.ru" TargetMode="External"/><Relationship Id="rId11" Type="http://schemas.openxmlformats.org/officeDocument/2006/relationships/hyperlink" Target="mailto:info@tkbip.ru" TargetMode="External"/><Relationship Id="rId5" Type="http://schemas.openxmlformats.org/officeDocument/2006/relationships/hyperlink" Target="mailto:info@tkbip.ru" TargetMode="External"/><Relationship Id="rId15" Type="http://schemas.openxmlformats.org/officeDocument/2006/relationships/hyperlink" Target="https://tkbip.ru/disclosure-of-information/reporting-uk/" TargetMode="External"/><Relationship Id="rId10" Type="http://schemas.openxmlformats.org/officeDocument/2006/relationships/hyperlink" Target="mailto:info@tkbi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ufor.ru/" TargetMode="External"/><Relationship Id="rId14" Type="http://schemas.openxmlformats.org/officeDocument/2006/relationships/hyperlink" Target="https://tkbip.ru/disclosure-of-information/documents-on-the-investment-adv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Рыбалко</dc:creator>
  <cp:keywords/>
  <dc:description/>
  <cp:lastModifiedBy>Александр Ячный</cp:lastModifiedBy>
  <cp:revision>2</cp:revision>
  <dcterms:created xsi:type="dcterms:W3CDTF">2024-07-08T13:56:00Z</dcterms:created>
  <dcterms:modified xsi:type="dcterms:W3CDTF">2025-11-14T14:15:00Z</dcterms:modified>
</cp:coreProperties>
</file>